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7C62" w14:textId="1BF31040" w:rsidR="001D713A" w:rsidRDefault="001D713A" w:rsidP="001D713A">
      <w:r>
        <w:rPr>
          <w:b/>
          <w:bCs/>
          <w:sz w:val="24"/>
          <w:szCs w:val="24"/>
        </w:rPr>
        <w:t xml:space="preserve">Change in Process </w:t>
      </w:r>
      <w:r w:rsidR="007776DB">
        <w:rPr>
          <w:b/>
          <w:bCs/>
          <w:sz w:val="24"/>
          <w:szCs w:val="24"/>
        </w:rPr>
        <w:t xml:space="preserve">(March 10, 2020.) </w:t>
      </w:r>
      <w:r>
        <w:rPr>
          <w:b/>
          <w:bCs/>
          <w:sz w:val="24"/>
          <w:szCs w:val="24"/>
        </w:rPr>
        <w:t xml:space="preserve">- </w:t>
      </w:r>
      <w:r w:rsidRPr="001D713A">
        <w:rPr>
          <w:b/>
          <w:bCs/>
          <w:sz w:val="24"/>
          <w:szCs w:val="24"/>
        </w:rPr>
        <w:t>Applying to write the VTNE:</w:t>
      </w:r>
      <w:r>
        <w:br/>
      </w:r>
      <w:r>
        <w:br/>
      </w:r>
      <w:r>
        <w:t>Effective with the application and administration of the July/August 2020 Veterinary Technician National Exam (VTNE), the eligibility review process has changed</w:t>
      </w:r>
      <w:r w:rsidRPr="001D713A">
        <w:t xml:space="preserve">. </w:t>
      </w:r>
      <w:r>
        <w:t xml:space="preserve"> Candidates will now apply directly to the AAVSB to write the VTNE.    Candidates no longer have to go through the EVTA, and furthermore, c</w:t>
      </w:r>
      <w:r w:rsidRPr="001D713A">
        <w:t xml:space="preserve">andidates </w:t>
      </w:r>
      <w:r>
        <w:t xml:space="preserve">will </w:t>
      </w:r>
      <w:r w:rsidRPr="001D713A">
        <w:t>no longer need to submit the EVTA membership application before taking and passing the VTNE.</w:t>
      </w:r>
    </w:p>
    <w:p w14:paraId="66089583" w14:textId="77777777" w:rsidR="001D713A" w:rsidRDefault="001D713A" w:rsidP="001D713A">
      <w:r>
        <w:t xml:space="preserve">The AAVSB will review eligibility for all candidates taking the exam through Nova Scotia.  Candidates will submit a VTNE online application, final transcript (not diploma) and payment per the application window and deadlines posted.  </w:t>
      </w:r>
    </w:p>
    <w:p w14:paraId="725CC197" w14:textId="77777777" w:rsidR="001D713A" w:rsidRDefault="001D713A" w:rsidP="001D713A">
      <w:r>
        <w:t>Graduation date must be on/or before:</w:t>
      </w:r>
    </w:p>
    <w:p w14:paraId="6B7BB97C" w14:textId="77777777" w:rsidR="001D713A" w:rsidRDefault="001D713A" w:rsidP="001D713A">
      <w:r>
        <w:t xml:space="preserve"> </w:t>
      </w:r>
      <w:r>
        <w:rPr>
          <w:b/>
          <w:bCs/>
        </w:rPr>
        <w:t>June 15</w:t>
      </w:r>
      <w:r>
        <w:t xml:space="preserve"> for July 15 – August 15 VTNE</w:t>
      </w:r>
    </w:p>
    <w:p w14:paraId="0487BF2A" w14:textId="77777777" w:rsidR="001D713A" w:rsidRDefault="001D713A" w:rsidP="001D713A">
      <w:r>
        <w:rPr>
          <w:b/>
          <w:bCs/>
        </w:rPr>
        <w:t>October 15</w:t>
      </w:r>
      <w:r>
        <w:t xml:space="preserve"> for November 15-December 15 VTNE</w:t>
      </w:r>
    </w:p>
    <w:p w14:paraId="66BD5E23" w14:textId="77777777" w:rsidR="001D713A" w:rsidRDefault="001D713A" w:rsidP="001D713A">
      <w:r>
        <w:rPr>
          <w:b/>
          <w:bCs/>
        </w:rPr>
        <w:t>February 15</w:t>
      </w:r>
      <w:r>
        <w:t xml:space="preserve"> for March 15-April 15 VTNE</w:t>
      </w:r>
    </w:p>
    <w:p w14:paraId="09D1412E" w14:textId="1CF8D8A9" w:rsidR="001D713A" w:rsidRDefault="001D713A" w:rsidP="001D713A">
      <w:r>
        <w:t xml:space="preserve">The following  information will be posted on the AAVSB website: </w:t>
      </w:r>
      <w:hyperlink r:id="rId5" w:history="1">
        <w:r>
          <w:rPr>
            <w:rStyle w:val="Hyperlink"/>
          </w:rPr>
          <w:t>https://www.aavsb.org/vtne-overview/verify-your-eligibility</w:t>
        </w:r>
      </w:hyperlink>
    </w:p>
    <w:p w14:paraId="3BBE3ABB" w14:textId="77777777" w:rsidR="001D713A" w:rsidRDefault="001D713A" w:rsidP="001D713A">
      <w:pPr>
        <w:numPr>
          <w:ilvl w:val="0"/>
          <w:numId w:val="3"/>
        </w:numPr>
        <w:spacing w:line="256" w:lineRule="auto"/>
      </w:pPr>
      <w:r>
        <w:t>The AAVSB reviews and determines VTNE eligibility for AVMA or CVMA accredited veterinary technology graduates.</w:t>
      </w:r>
    </w:p>
    <w:p w14:paraId="0BDFFA8B" w14:textId="78C8E8D8" w:rsidR="001D713A" w:rsidRDefault="001D713A" w:rsidP="001D713A">
      <w:pPr>
        <w:numPr>
          <w:ilvl w:val="1"/>
          <w:numId w:val="3"/>
        </w:numPr>
        <w:spacing w:line="256" w:lineRule="auto"/>
      </w:pPr>
      <w:r>
        <w:rPr>
          <w:b/>
          <w:bCs/>
        </w:rPr>
        <w:t>To be eligible</w:t>
      </w:r>
      <w:r>
        <w:t>, a final transcript (with graduation date and degree conferred) must be sent </w:t>
      </w:r>
      <w:r>
        <w:rPr>
          <w:b/>
          <w:bCs/>
        </w:rPr>
        <w:t>directly</w:t>
      </w:r>
      <w:r>
        <w:t xml:space="preserve"> from the school to the AAVSB by the application deadline. Student copies are NOT accepted. </w:t>
      </w:r>
    </w:p>
    <w:p w14:paraId="2A9B5B79" w14:textId="499EBC37" w:rsidR="001D713A" w:rsidRDefault="001D713A" w:rsidP="001D713A">
      <w:pPr>
        <w:numPr>
          <w:ilvl w:val="0"/>
          <w:numId w:val="3"/>
        </w:numPr>
        <w:spacing w:line="256" w:lineRule="auto"/>
      </w:pPr>
      <w:r>
        <w:t xml:space="preserve">The AAVSB will review all accommodations requests per </w:t>
      </w:r>
      <w:r>
        <w:t>Canadian law</w:t>
      </w:r>
      <w:r>
        <w:t xml:space="preserve">. If you need accommodations, submit </w:t>
      </w:r>
      <w:r w:rsidR="007776DB">
        <w:t xml:space="preserve">an </w:t>
      </w:r>
      <w:hyperlink r:id="rId6" w:tgtFrame="_blank" w:history="1">
        <w:r w:rsidRPr="007776DB">
          <w:rPr>
            <w:rStyle w:val="Hyperlink"/>
            <w:color w:val="auto"/>
            <w:u w:val="none"/>
          </w:rPr>
          <w:t>Accommodations application</w:t>
        </w:r>
      </w:hyperlink>
      <w:r>
        <w:rPr>
          <w:b/>
          <w:bCs/>
        </w:rPr>
        <w:t> </w:t>
      </w:r>
      <w:r>
        <w:t>and required documents by the application deadline.</w:t>
      </w:r>
    </w:p>
    <w:p w14:paraId="2510F48B" w14:textId="77777777" w:rsidR="001D713A" w:rsidRDefault="001D713A" w:rsidP="001D713A">
      <w:pPr>
        <w:numPr>
          <w:ilvl w:val="0"/>
          <w:numId w:val="3"/>
        </w:numPr>
        <w:spacing w:line="256" w:lineRule="auto"/>
      </w:pPr>
      <w:r>
        <w:t>The selected jurisdiction will automatically receive an official score report.</w:t>
      </w:r>
    </w:p>
    <w:p w14:paraId="16824C32" w14:textId="77777777" w:rsidR="001D713A" w:rsidRDefault="001D713A" w:rsidP="001D713A">
      <w:r>
        <w:t xml:space="preserve">If candidates have any questions about the VTNE, they should be directed to email </w:t>
      </w:r>
      <w:hyperlink r:id="rId7" w:history="1">
        <w:r>
          <w:rPr>
            <w:rStyle w:val="Hyperlink"/>
          </w:rPr>
          <w:t>vettech@aavsb.org</w:t>
        </w:r>
      </w:hyperlink>
      <w:r>
        <w:t xml:space="preserve"> so anyone on our team can assist. </w:t>
      </w:r>
    </w:p>
    <w:p w14:paraId="1FB1C985" w14:textId="50B215F8" w:rsidR="001D713A" w:rsidRDefault="001D713A" w:rsidP="001D713A">
      <w:r w:rsidRPr="007776DB">
        <w:t xml:space="preserve">After passing the VTNE, candidates will need to submit the required application, fees, documents to the Nova Scotia Veterinary Medical Association, to apply for </w:t>
      </w:r>
      <w:r w:rsidR="007776DB">
        <w:t>an RVT license.</w:t>
      </w:r>
    </w:p>
    <w:p w14:paraId="561524A7" w14:textId="6AA2652A" w:rsidR="001D713A" w:rsidRDefault="007776DB" w:rsidP="001D713A">
      <w:bookmarkStart w:id="0" w:name="_GoBack"/>
      <w:bookmarkEnd w:id="0"/>
      <w:r>
        <w:br/>
      </w:r>
      <w:r>
        <w:br/>
      </w:r>
    </w:p>
    <w:p w14:paraId="4990E1F7" w14:textId="01E75ECA" w:rsidR="00EE1FAC" w:rsidRDefault="00EE1FAC"/>
    <w:p w14:paraId="242C0DB4" w14:textId="225A5B3D" w:rsidR="007776DB" w:rsidRDefault="007776DB">
      <w:proofErr w:type="gramStart"/>
      <w:r>
        <w:t>‘;</w:t>
      </w:r>
      <w:proofErr w:type="spellStart"/>
      <w:r>
        <w:t>lkjh</w:t>
      </w:r>
      <w:proofErr w:type="spellEnd"/>
      <w:proofErr w:type="gramEnd"/>
    </w:p>
    <w:sectPr w:rsidR="0077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2170"/>
    <w:multiLevelType w:val="multilevel"/>
    <w:tmpl w:val="FB7C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36F84"/>
    <w:multiLevelType w:val="multilevel"/>
    <w:tmpl w:val="D23E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7183"/>
    <w:multiLevelType w:val="multilevel"/>
    <w:tmpl w:val="D92E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4E"/>
    <w:rsid w:val="001D713A"/>
    <w:rsid w:val="0065664E"/>
    <w:rsid w:val="007776DB"/>
    <w:rsid w:val="007A4221"/>
    <w:rsid w:val="00927878"/>
    <w:rsid w:val="00983371"/>
    <w:rsid w:val="00B15B66"/>
    <w:rsid w:val="00BE518D"/>
    <w:rsid w:val="00E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9F85"/>
  <w15:chartTrackingRefBased/>
  <w15:docId w15:val="{F5C5ED2A-5360-4310-A055-3D5D704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6566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tech@aa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vsb.org/Download?url=s/ssvoiuqeemy6c2y/Instructions%20%26%20App%20-%20VTNE%20Accommodations.pdf" TargetMode="External"/><Relationship Id="rId5" Type="http://schemas.openxmlformats.org/officeDocument/2006/relationships/hyperlink" Target="https://www.aavsb.org/vtne-overview/verify-your-eligibil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Sparrow</dc:creator>
  <cp:keywords/>
  <dc:description/>
  <cp:lastModifiedBy>MacInnis</cp:lastModifiedBy>
  <cp:revision>2</cp:revision>
  <dcterms:created xsi:type="dcterms:W3CDTF">2020-03-10T15:40:00Z</dcterms:created>
  <dcterms:modified xsi:type="dcterms:W3CDTF">2020-03-10T15:40:00Z</dcterms:modified>
</cp:coreProperties>
</file>